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matematyczna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23.04.2020r.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40"/>
          <w:u w:val="single"/>
          <w:shd w:fill="auto" w:val="clear"/>
        </w:rPr>
        <w:t xml:space="preserve">Dobrze liczę!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Poćwiczymy jeszcze dzisiaj dodawanie i odejmowanie w zakresie 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Wykonaj w ćwiczeniówce matematycznej na str.34 zad. 1 i 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Na str. 81 wykonaj zad.1,2,3 i 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Poproszę o zdjęcia zadań.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