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01.04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Lampa i ćmy.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Dziś nie macie żadnych zadań do wykonania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PRIMA APRILIS!!!!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Przepraszam, nie mogłam się powstrzymać.... :)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Zadania polonistyczne, znajdują się poniżej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Już na pewno wiecie, że lampa jest dla ćmy, jak latarnia dla statku. Dzisiaj będziemy już ćwiczyć pisanie liter ć,Ć.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Najpierw poćwicz pisanie liter ć, Ć w powietrzu lub na dywanie: najpierw ogromną literkę, potem średnią i najmniejszą.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Teraz poćwicz po śladzie lampę, lot ćmy oraz ramkę w ćwiczeniówce polonistycznej na str.26. Następnie litery Ć i ć w ćw.2.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Postaraj się, najpiękniej jak potrafisz, napisać zdania i wyrazy w ćw. 1 i 2 z ćwiczeniówki ze str.27.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Dzisiaj jest 1 kwietnia, czyli Prima Aprilis - może uda ci się zrobić jakiś mały dowcip rodzeństwu lub rodzicom. Pamiętaj jednak, żeby uważać, aby nikogo nie skrzywdzić i nie wykonywać żadnych niebezpiecznych psikusów.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Poproszę o zdjęcia zadań z ćwiczeniówki.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