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7C" w:rsidRDefault="00B753D9">
      <w:bookmarkStart w:id="0" w:name="_GoBack"/>
      <w:r>
        <w:t>4.05.2020</w:t>
      </w:r>
    </w:p>
    <w:p w:rsidR="00B753D9" w:rsidRDefault="00B753D9">
      <w:r>
        <w:t>Temat: „Małe miasteczko”</w:t>
      </w:r>
    </w:p>
    <w:p w:rsidR="00B753D9" w:rsidRDefault="00B753D9">
      <w:r>
        <w:t>Cele:</w:t>
      </w:r>
      <w:r>
        <w:br/>
        <w:t>- rozwijanie mowy</w:t>
      </w:r>
      <w:r>
        <w:br/>
        <w:t>- wskazywanie różnic między miastem, a wsią</w:t>
      </w:r>
      <w:r w:rsidR="00C164A1">
        <w:br/>
        <w:t>- poznanie swojego miejsca zamieszkania</w:t>
      </w:r>
    </w:p>
    <w:p w:rsidR="00C164A1" w:rsidRDefault="00C164A1"/>
    <w:p w:rsidR="00B753D9" w:rsidRDefault="00B753D9" w:rsidP="00B753D9">
      <w:r>
        <w:t>1. Poranna gimnastyka</w:t>
      </w:r>
      <w:r w:rsidR="00BC1233">
        <w:t xml:space="preserve">- taniec do piosenki </w:t>
      </w:r>
      <w:hyperlink r:id="rId5" w:history="1">
        <w:r w:rsidR="00BC1233" w:rsidRPr="00B55B7C">
          <w:rPr>
            <w:rStyle w:val="Hipercze"/>
          </w:rPr>
          <w:t>https://www.youtube.com/watch?v=0mJ2iFgRh-g&amp;feature=youtu.be</w:t>
        </w:r>
      </w:hyperlink>
      <w:r w:rsidR="00BC1233">
        <w:t xml:space="preserve"> </w:t>
      </w:r>
    </w:p>
    <w:p w:rsidR="00B753D9" w:rsidRDefault="00B753D9" w:rsidP="00B753D9">
      <w:r>
        <w:t>2. „Moja miejscowość”- prezentacja multimedialna</w:t>
      </w:r>
      <w:r w:rsidR="00667EC5">
        <w:t xml:space="preserve"> (załącznik</w:t>
      </w:r>
      <w:r w:rsidR="00BF0651">
        <w:t xml:space="preserve"> 1</w:t>
      </w:r>
      <w:r w:rsidR="00667EC5">
        <w:t>)</w:t>
      </w:r>
      <w:r>
        <w:br/>
        <w:t>Dzieci oglądają zdjęcia i nazywają obiekty w najbliższej okolicy</w:t>
      </w:r>
    </w:p>
    <w:p w:rsidR="00B753D9" w:rsidRDefault="00B753D9" w:rsidP="00B753D9">
      <w:r>
        <w:t>3. „Dwie ręce, dziesięć palców”</w:t>
      </w:r>
      <w:r w:rsidR="00667EC5">
        <w:t xml:space="preserve">- zabawa </w:t>
      </w:r>
      <w:r w:rsidR="00667EC5">
        <w:br/>
        <w:t xml:space="preserve">Rodzic czyta rymowankę, dzieci pokazują ruchem czynności </w:t>
      </w:r>
      <w:r w:rsidR="00667EC5">
        <w:br/>
      </w:r>
      <w:r w:rsidR="00667EC5" w:rsidRPr="00667EC5">
        <w:rPr>
          <w:i/>
        </w:rPr>
        <w:t>„ Ja dziesięć palców mam</w:t>
      </w:r>
      <w:r w:rsidR="00667EC5">
        <w:t xml:space="preserve"> (dzieci pokazują dłonie z rozłożonymi palcami)</w:t>
      </w:r>
      <w:r w:rsidR="00667EC5">
        <w:br/>
      </w:r>
      <w:r w:rsidR="00667EC5" w:rsidRPr="00667EC5">
        <w:rPr>
          <w:i/>
        </w:rPr>
        <w:t>Na pianinie gram.</w:t>
      </w:r>
      <w:r w:rsidR="00667EC5">
        <w:t xml:space="preserve"> (dzieci naśladują grę na pianinie)</w:t>
      </w:r>
      <w:r w:rsidR="00667EC5">
        <w:br/>
        <w:t>Ja dwie ręce mam,</w:t>
      </w:r>
      <w:r w:rsidR="00667EC5">
        <w:br/>
        <w:t>na bębenku gram.</w:t>
      </w:r>
      <w:r w:rsidR="00667EC5">
        <w:br/>
        <w:t>Ja dziesięć palców mam</w:t>
      </w:r>
      <w:r w:rsidR="00667EC5">
        <w:br/>
        <w:t>i na trąbce gram.</w:t>
      </w:r>
      <w:r w:rsidR="00667EC5">
        <w:br/>
        <w:t>Ja dwie ręce mam</w:t>
      </w:r>
      <w:r w:rsidR="00667EC5">
        <w:br/>
        <w:t>i zaklaszczę Wam.”</w:t>
      </w:r>
    </w:p>
    <w:p w:rsidR="00667EC5" w:rsidRDefault="00667EC5" w:rsidP="00B753D9">
      <w:r>
        <w:t xml:space="preserve">4. Słuchanie wiersza „Małe miasteczko” M. </w:t>
      </w:r>
      <w:proofErr w:type="spellStart"/>
      <w:r>
        <w:t>Strękowskiej</w:t>
      </w:r>
      <w:proofErr w:type="spellEnd"/>
      <w:r>
        <w:t>- Zaremby</w:t>
      </w:r>
      <w:r>
        <w:br/>
      </w:r>
      <w:r w:rsidRPr="00667EC5">
        <w:rPr>
          <w:i/>
        </w:rPr>
        <w:t>„W małym miasteczku nie ma wieżowców,</w:t>
      </w:r>
      <w:r w:rsidRPr="00667EC5">
        <w:rPr>
          <w:i/>
        </w:rPr>
        <w:br/>
        <w:t>Schodów ruchomych, ni zoo,</w:t>
      </w:r>
      <w:r w:rsidRPr="00667EC5">
        <w:rPr>
          <w:i/>
        </w:rPr>
        <w:br/>
        <w:t xml:space="preserve">lecz drzew tu więcej, kwiatów i ptaków, </w:t>
      </w:r>
      <w:r w:rsidRPr="00667EC5">
        <w:rPr>
          <w:i/>
        </w:rPr>
        <w:br/>
        <w:t>które śpiewają wesoło.</w:t>
      </w:r>
      <w:r w:rsidRPr="00667EC5">
        <w:rPr>
          <w:i/>
        </w:rPr>
        <w:br/>
        <w:t>Dookoła rynku stoi rząd domów</w:t>
      </w:r>
      <w:r w:rsidRPr="00667EC5">
        <w:rPr>
          <w:i/>
        </w:rPr>
        <w:br/>
        <w:t>w siedmiu kolorach tęczy;</w:t>
      </w:r>
      <w:r w:rsidRPr="00667EC5">
        <w:rPr>
          <w:i/>
        </w:rPr>
        <w:br/>
        <w:t>ruch jest nieduży, spokojnie, miło,</w:t>
      </w:r>
      <w:r w:rsidRPr="00667EC5">
        <w:rPr>
          <w:i/>
        </w:rPr>
        <w:br/>
        <w:t>czasami pszczoła zabrzęczy.</w:t>
      </w:r>
      <w:r w:rsidRPr="00667EC5">
        <w:rPr>
          <w:i/>
        </w:rPr>
        <w:br/>
        <w:t>Czyste powietrze pachnie zielenią,</w:t>
      </w:r>
      <w:r w:rsidRPr="00667EC5">
        <w:rPr>
          <w:i/>
        </w:rPr>
        <w:br/>
        <w:t>na niebie świeci słoneczko,</w:t>
      </w:r>
      <w:r w:rsidRPr="00667EC5">
        <w:rPr>
          <w:i/>
        </w:rPr>
        <w:br/>
        <w:t>wszędzie jest blisko, ludzie się znają,</w:t>
      </w:r>
      <w:r w:rsidRPr="00667EC5">
        <w:rPr>
          <w:i/>
        </w:rPr>
        <w:br/>
        <w:t>dbają o swoje miasteczko.”</w:t>
      </w:r>
      <w:r w:rsidRPr="00667EC5">
        <w:rPr>
          <w:i/>
        </w:rPr>
        <w:br/>
      </w:r>
      <w:r>
        <w:t>Rodzic zadaje dziecku pytania:</w:t>
      </w:r>
      <w:r>
        <w:br/>
        <w:t>- Jak wygląda małe miasteczko?</w:t>
      </w:r>
      <w:r w:rsidR="00BF0651">
        <w:br/>
        <w:t>- Jakie są plusy mieszkania w małym miasteczku?</w:t>
      </w:r>
    </w:p>
    <w:p w:rsidR="00BF0651" w:rsidRDefault="00BF0651" w:rsidP="00B753D9">
      <w:r>
        <w:t>5. Wskazywanie różnic miedzy wsią, a miastem (załącznik 2)</w:t>
      </w:r>
      <w:r>
        <w:br/>
        <w:t>Dzieci oglądają obrazki, następnie wskazują różnice między wsią, a miastem</w:t>
      </w:r>
      <w:r>
        <w:br/>
        <w:t>Wieś: dużo zieleni, nie ma smogu, jest spokojnie, ludzie hodują zwierzęta, ludzie uprawiają pole, przeważają domy jednorodzinne</w:t>
      </w:r>
      <w:r>
        <w:br/>
        <w:t>Miasto: dużo hałasu, przeważają bloki, dużo osób, duży ruch samochodowy, więcej sklepów</w:t>
      </w:r>
      <w:r w:rsidR="00382B21">
        <w:br/>
        <w:t xml:space="preserve">- Mysłów to miasto, czy wieś? :) </w:t>
      </w:r>
    </w:p>
    <w:p w:rsidR="00BF0651" w:rsidRDefault="00BF0651" w:rsidP="00B753D9">
      <w:r>
        <w:lastRenderedPageBreak/>
        <w:t>6. Spacer po swojej miejscowości (w miarę możliwości)</w:t>
      </w:r>
      <w:r>
        <w:br/>
        <w:t>Podczas spaceru zwrócenie uwagi na nazwy ulic, budownictwo (jedno- czy wielorodzinne) oraz zachowanie zasad bezpieczeństwa</w:t>
      </w:r>
      <w:r w:rsidR="00382B21">
        <w:t xml:space="preserve"> i przepisów ruchu drogowego</w:t>
      </w:r>
    </w:p>
    <w:p w:rsidR="00382B21" w:rsidRDefault="00382B21" w:rsidP="00B753D9">
      <w:r>
        <w:t>7. „Nowe ulice”- zabawa twórcza</w:t>
      </w:r>
      <w:r>
        <w:br/>
        <w:t xml:space="preserve">Dzieci zamieniają nazwy ulic swojej miejscowości, na nazwy pochodzące od np. owoców (ul. Jabłeczna, Cytrynowa), słodyczy (np. Czekoladowa, Herbatnikowa) </w:t>
      </w:r>
      <w:proofErr w:type="spellStart"/>
      <w:r>
        <w:t>itd</w:t>
      </w:r>
      <w:proofErr w:type="spellEnd"/>
      <w:r>
        <w:t>…</w:t>
      </w:r>
    </w:p>
    <w:p w:rsidR="00382B21" w:rsidRDefault="00382B21" w:rsidP="00B753D9">
      <w:r>
        <w:t>8. Zabawa konstrukcyjna z wykorzystaniem klocków</w:t>
      </w:r>
      <w:r>
        <w:br/>
        <w:t>Dzieci budują domy z wykorzystaniem dostępnych klocków</w:t>
      </w:r>
    </w:p>
    <w:p w:rsidR="00382B21" w:rsidRDefault="00382B21" w:rsidP="00B753D9">
      <w:r>
        <w:t>9. Karty pracy cz. 4 str.20-21.</w:t>
      </w:r>
    </w:p>
    <w:bookmarkEnd w:id="0"/>
    <w:p w:rsidR="00382B21" w:rsidRDefault="00382B21" w:rsidP="00B753D9"/>
    <w:sectPr w:rsidR="0038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A29BB"/>
    <w:multiLevelType w:val="hybridMultilevel"/>
    <w:tmpl w:val="7FC6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9"/>
    <w:rsid w:val="00382B21"/>
    <w:rsid w:val="00667EC5"/>
    <w:rsid w:val="00773C7C"/>
    <w:rsid w:val="00917C46"/>
    <w:rsid w:val="00B753D9"/>
    <w:rsid w:val="00BC1233"/>
    <w:rsid w:val="00BF0651"/>
    <w:rsid w:val="00C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B98"/>
  <w15:chartTrackingRefBased/>
  <w15:docId w15:val="{40BFA926-91F9-4F9C-86BE-23D6F6F3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mJ2iFgRh-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2020-05-03T10:04:00Z</dcterms:created>
  <dcterms:modified xsi:type="dcterms:W3CDTF">2020-05-04T06:30:00Z</dcterms:modified>
</cp:coreProperties>
</file>