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FE7CDE" w:rsidP="008D559C">
      <w:pPr>
        <w:jc w:val="right"/>
      </w:pPr>
      <w:r>
        <w:t>19</w:t>
      </w:r>
      <w:r w:rsidR="007A3B8C">
        <w:t>.05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FE7CDE">
        <w:t>Orientuj się! Szybka reakcja na przedmioty będące w ruchu.</w:t>
      </w:r>
    </w:p>
    <w:p w:rsidR="00FE7CDE" w:rsidRDefault="00FE7CDE" w:rsidP="008D559C">
      <w:r>
        <w:t>Na dzisiejszą lekcję będą Wam potrzebne:</w:t>
      </w:r>
    </w:p>
    <w:p w:rsidR="00FE7CDE" w:rsidRDefault="00FE7CDE" w:rsidP="008D559C">
      <w:r>
        <w:t>-małe piłeczki</w:t>
      </w:r>
    </w:p>
    <w:p w:rsidR="00FE7CDE" w:rsidRDefault="00FE7CDE" w:rsidP="008D559C">
      <w:r>
        <w:t>-kubki plastikowe</w:t>
      </w:r>
    </w:p>
    <w:p w:rsidR="00FE7CDE" w:rsidRDefault="00FE7CDE" w:rsidP="008D559C">
      <w:r>
        <w:t>-plastelina</w:t>
      </w:r>
    </w:p>
    <w:p w:rsidR="00FE7CDE" w:rsidRDefault="00FE7CDE" w:rsidP="008D559C">
      <w:r>
        <w:t>- słomka</w:t>
      </w:r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235EAB" w:rsidRDefault="00FE7CDE" w:rsidP="008D559C">
      <w:pPr>
        <w:jc w:val="center"/>
      </w:pPr>
      <w:hyperlink r:id="rId7" w:history="1">
        <w:r w:rsidRPr="00FE7CDE">
          <w:rPr>
            <w:color w:val="0000FF"/>
            <w:u w:val="single"/>
          </w:rPr>
          <w:t>https://www.youtube.com/watch?v=yTRpxoVTgO4</w:t>
        </w:r>
      </w:hyperlink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proszę o wpisanie tytułu filmiku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  <w:bookmarkStart w:id="0" w:name="_GoBack"/>
      <w:bookmarkEnd w:id="0"/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D559C"/>
    <w:rsid w:val="00B70AED"/>
    <w:rsid w:val="00EF77CF"/>
    <w:rsid w:val="00F20A26"/>
    <w:rsid w:val="00F301F0"/>
    <w:rsid w:val="00FA1C2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TRpxoVTg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4E8B-3499-4540-941B-6371ED6F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2020-05-19T05:43:00Z</dcterms:created>
  <dcterms:modified xsi:type="dcterms:W3CDTF">2020-05-19T05:43:00Z</dcterms:modified>
</cp:coreProperties>
</file>